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2115111725"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2115111725"/>
            </w:sdtContent>
          </w:sdt>
        </w:sdtContent>
      </w:sdt>
    </w:p>
    <w:p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FA10F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53607" w:rsidP="007039F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7039FE">
                        <w:rPr>
                          <w:rFonts w:asciiTheme="majorHAnsi" w:hAnsiTheme="majorHAnsi"/>
                          <w:sz w:val="20"/>
                          <w:szCs w:val="20"/>
                        </w:rPr>
                        <w:t>John Hershberger</w:t>
                      </w:r>
                    </w:sdtContent>
                  </w:sdt>
                </w:p>
              </w:tc>
              <w:sdt>
                <w:sdtPr>
                  <w:rPr>
                    <w:rFonts w:asciiTheme="majorHAnsi" w:hAnsiTheme="majorHAnsi"/>
                    <w:sz w:val="20"/>
                    <w:szCs w:val="20"/>
                  </w:rPr>
                  <w:alias w:val="Date"/>
                  <w:tag w:val="Date"/>
                  <w:id w:val="726572248"/>
                  <w:placeholder>
                    <w:docPart w:val="B560AC293F8646BBB2E6EA913E4A2A05"/>
                  </w:placeholder>
                  <w:date w:fullDate="2017-09-29T00:00:00Z">
                    <w:dateFormat w:val="M/d/yyyy"/>
                    <w:lid w:val="en-US"/>
                    <w:storeMappedDataAs w:val="dateTime"/>
                    <w:calendar w:val="gregorian"/>
                  </w:date>
                </w:sdtPr>
                <w:sdtEndPr/>
                <w:sdtContent>
                  <w:tc>
                    <w:tcPr>
                      <w:tcW w:w="1350" w:type="dxa"/>
                      <w:vAlign w:val="bottom"/>
                    </w:tcPr>
                    <w:p w:rsidR="00AD2FB4" w:rsidRDefault="007039FE" w:rsidP="00BB5EF7">
                      <w:pPr>
                        <w:jc w:val="center"/>
                        <w:rPr>
                          <w:rFonts w:asciiTheme="majorHAnsi" w:hAnsiTheme="majorHAnsi"/>
                          <w:sz w:val="20"/>
                          <w:szCs w:val="20"/>
                        </w:rPr>
                      </w:pPr>
                      <w:r>
                        <w:rPr>
                          <w:rFonts w:asciiTheme="majorHAnsi" w:hAnsiTheme="majorHAnsi"/>
                          <w:sz w:val="20"/>
                          <w:szCs w:val="20"/>
                        </w:rPr>
                        <w:t>9/29/2017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53607"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71558852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715588521"/>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53607" w:rsidP="007039F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7039FE">
                        <w:rPr>
                          <w:rFonts w:asciiTheme="majorHAnsi" w:hAnsiTheme="majorHAnsi"/>
                          <w:sz w:val="20"/>
                          <w:szCs w:val="20"/>
                        </w:rPr>
                        <w:t>William Burns</w:t>
                      </w:r>
                    </w:sdtContent>
                  </w:sdt>
                </w:p>
              </w:tc>
              <w:sdt>
                <w:sdtPr>
                  <w:rPr>
                    <w:rFonts w:asciiTheme="majorHAnsi" w:hAnsiTheme="majorHAnsi"/>
                    <w:sz w:val="20"/>
                    <w:szCs w:val="20"/>
                  </w:rPr>
                  <w:alias w:val="Date"/>
                  <w:tag w:val="Date"/>
                  <w:id w:val="-1811082839"/>
                  <w:placeholder>
                    <w:docPart w:val="18E75FDC68B240D1AFB9E3320B45C25B"/>
                  </w:placeholder>
                  <w:date w:fullDate="2017-09-29T00:00:00Z">
                    <w:dateFormat w:val="M/d/yyyy"/>
                    <w:lid w:val="en-US"/>
                    <w:storeMappedDataAs w:val="dateTime"/>
                    <w:calendar w:val="gregorian"/>
                  </w:date>
                </w:sdtPr>
                <w:sdtEndPr/>
                <w:sdtContent>
                  <w:tc>
                    <w:tcPr>
                      <w:tcW w:w="1350" w:type="dxa"/>
                      <w:vAlign w:val="bottom"/>
                    </w:tcPr>
                    <w:p w:rsidR="00AD2FB4" w:rsidRDefault="007039FE" w:rsidP="00BB5EF7">
                      <w:pPr>
                        <w:jc w:val="center"/>
                        <w:rPr>
                          <w:rFonts w:asciiTheme="majorHAnsi" w:hAnsiTheme="majorHAnsi"/>
                          <w:sz w:val="20"/>
                          <w:szCs w:val="20"/>
                        </w:rPr>
                      </w:pPr>
                      <w:r>
                        <w:rPr>
                          <w:rFonts w:asciiTheme="majorHAnsi" w:hAnsiTheme="majorHAnsi"/>
                          <w:sz w:val="20"/>
                          <w:szCs w:val="20"/>
                        </w:rPr>
                        <w:t>9/29/2017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53607"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8868386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8683863"/>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53607" w:rsidP="00997016">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997016">
                        <w:rPr>
                          <w:rFonts w:asciiTheme="majorHAnsi" w:hAnsiTheme="majorHAnsi"/>
                          <w:sz w:val="20"/>
                          <w:szCs w:val="20"/>
                        </w:rPr>
                        <w:t>David F. Gilmore</w:t>
                      </w:r>
                    </w:sdtContent>
                  </w:sdt>
                </w:p>
              </w:tc>
              <w:sdt>
                <w:sdtPr>
                  <w:rPr>
                    <w:rFonts w:asciiTheme="majorHAnsi" w:hAnsiTheme="majorHAnsi"/>
                    <w:sz w:val="20"/>
                    <w:szCs w:val="20"/>
                  </w:rPr>
                  <w:alias w:val="Date"/>
                  <w:tag w:val="Date"/>
                  <w:id w:val="795952846"/>
                  <w:placeholder>
                    <w:docPart w:val="5D15898949EA4982A20E6F2017F9FB8F"/>
                  </w:placeholder>
                  <w:date w:fullDate="2017-09-29T00:00:00Z">
                    <w:dateFormat w:val="M/d/yyyy"/>
                    <w:lid w:val="en-US"/>
                    <w:storeMappedDataAs w:val="dateTime"/>
                    <w:calendar w:val="gregorian"/>
                  </w:date>
                </w:sdtPr>
                <w:sdtEndPr/>
                <w:sdtContent>
                  <w:tc>
                    <w:tcPr>
                      <w:tcW w:w="1350" w:type="dxa"/>
                      <w:vAlign w:val="bottom"/>
                    </w:tcPr>
                    <w:p w:rsidR="00AD2FB4" w:rsidRDefault="00997016" w:rsidP="00BB5EF7">
                      <w:pPr>
                        <w:jc w:val="center"/>
                        <w:rPr>
                          <w:rFonts w:asciiTheme="majorHAnsi" w:hAnsiTheme="majorHAnsi"/>
                          <w:sz w:val="20"/>
                          <w:szCs w:val="20"/>
                        </w:rPr>
                      </w:pPr>
                      <w:r>
                        <w:rPr>
                          <w:rFonts w:asciiTheme="majorHAnsi" w:hAnsiTheme="majorHAnsi"/>
                          <w:sz w:val="20"/>
                          <w:szCs w:val="20"/>
                        </w:rPr>
                        <w:t>9/29/2017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53607"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95503249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55032497"/>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53607" w:rsidP="00AB6DBE">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AB6DBE">
                        <w:rPr>
                          <w:rFonts w:asciiTheme="majorHAnsi" w:hAnsiTheme="majorHAnsi"/>
                          <w:sz w:val="20"/>
                          <w:szCs w:val="20"/>
                        </w:rPr>
                        <w:t xml:space="preserve">Anne A. Grippo </w:t>
                      </w:r>
                    </w:sdtContent>
                  </w:sdt>
                </w:p>
              </w:tc>
              <w:sdt>
                <w:sdtPr>
                  <w:rPr>
                    <w:rFonts w:asciiTheme="majorHAnsi" w:hAnsiTheme="majorHAnsi"/>
                    <w:sz w:val="20"/>
                    <w:szCs w:val="20"/>
                  </w:rPr>
                  <w:alias w:val="Date"/>
                  <w:tag w:val="Date"/>
                  <w:id w:val="1607542089"/>
                  <w:placeholder>
                    <w:docPart w:val="2DA7F655057E4FAA8C10BB07A8287DA3"/>
                  </w:placeholder>
                  <w:date w:fullDate="2017-10-03T00:00:00Z">
                    <w:dateFormat w:val="M/d/yyyy"/>
                    <w:lid w:val="en-US"/>
                    <w:storeMappedDataAs w:val="dateTime"/>
                    <w:calendar w:val="gregorian"/>
                  </w:date>
                </w:sdtPr>
                <w:sdtEndPr/>
                <w:sdtContent>
                  <w:tc>
                    <w:tcPr>
                      <w:tcW w:w="1350" w:type="dxa"/>
                      <w:vAlign w:val="bottom"/>
                    </w:tcPr>
                    <w:p w:rsidR="00AD2FB4" w:rsidRDefault="00AB6DBE" w:rsidP="00BB5EF7">
                      <w:pPr>
                        <w:jc w:val="center"/>
                        <w:rPr>
                          <w:rFonts w:asciiTheme="majorHAnsi" w:hAnsiTheme="majorHAnsi"/>
                          <w:sz w:val="20"/>
                          <w:szCs w:val="20"/>
                        </w:rPr>
                      </w:pPr>
                      <w:r>
                        <w:rPr>
                          <w:rFonts w:asciiTheme="majorHAnsi" w:hAnsiTheme="majorHAnsi"/>
                          <w:sz w:val="20"/>
                          <w:szCs w:val="20"/>
                        </w:rPr>
                        <w:t>10/3/2017</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53607"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42103577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21035776"/>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55360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308828909"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308828909"/>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553607"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63683587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36835873"/>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0A559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William Burns, </w:t>
          </w:r>
          <w:hyperlink r:id="rId8" w:history="1">
            <w:r w:rsidRPr="00227466">
              <w:rPr>
                <w:rStyle w:val="Hyperlink"/>
                <w:rFonts w:asciiTheme="majorHAnsi" w:hAnsiTheme="majorHAnsi" w:cs="Arial"/>
                <w:sz w:val="20"/>
                <w:szCs w:val="20"/>
              </w:rPr>
              <w:t>wburns@astate.edu</w:t>
            </w:r>
          </w:hyperlink>
          <w:r>
            <w:rPr>
              <w:rFonts w:asciiTheme="majorHAnsi" w:hAnsiTheme="majorHAnsi" w:cs="Arial"/>
              <w:sz w:val="20"/>
              <w:szCs w:val="20"/>
            </w:rPr>
            <w:t xml:space="preserve">  870-972-3086</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0A55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Change CHEM 10</w:t>
          </w:r>
          <w:r w:rsidR="005248FD">
            <w:rPr>
              <w:rFonts w:asciiTheme="majorHAnsi" w:hAnsiTheme="majorHAnsi" w:cs="Arial"/>
              <w:sz w:val="20"/>
              <w:szCs w:val="20"/>
            </w:rPr>
            <w:t>52</w:t>
          </w:r>
          <w:r>
            <w:rPr>
              <w:rFonts w:asciiTheme="majorHAnsi" w:hAnsiTheme="majorHAnsi" w:cs="Arial"/>
              <w:sz w:val="20"/>
              <w:szCs w:val="20"/>
            </w:rPr>
            <w:t xml:space="preserve"> course frequency from </w:t>
          </w:r>
          <w:proofErr w:type="gramStart"/>
          <w:r w:rsidR="005248FD">
            <w:rPr>
              <w:rFonts w:asciiTheme="majorHAnsi" w:hAnsiTheme="majorHAnsi" w:cs="Arial"/>
              <w:sz w:val="20"/>
              <w:szCs w:val="20"/>
            </w:rPr>
            <w:t>Spring</w:t>
          </w:r>
          <w:proofErr w:type="gramEnd"/>
          <w:r w:rsidR="005248FD">
            <w:rPr>
              <w:rFonts w:asciiTheme="majorHAnsi" w:hAnsiTheme="majorHAnsi" w:cs="Arial"/>
              <w:sz w:val="20"/>
              <w:szCs w:val="20"/>
            </w:rPr>
            <w:t xml:space="preserve">, </w:t>
          </w:r>
          <w:r>
            <w:rPr>
              <w:rFonts w:asciiTheme="majorHAnsi" w:hAnsiTheme="majorHAnsi" w:cs="Arial"/>
              <w:sz w:val="20"/>
              <w:szCs w:val="20"/>
            </w:rPr>
            <w:t>Summer to Fall, Spring</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0A559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61543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CHEM 10</w:t>
          </w:r>
          <w:r w:rsidR="005248FD">
            <w:rPr>
              <w:rFonts w:asciiTheme="majorHAnsi" w:hAnsiTheme="majorHAnsi" w:cs="Arial"/>
              <w:sz w:val="20"/>
              <w:szCs w:val="20"/>
            </w:rPr>
            <w:t>52</w:t>
          </w:r>
          <w:r>
            <w:rPr>
              <w:rFonts w:asciiTheme="majorHAnsi" w:hAnsiTheme="majorHAnsi" w:cs="Arial"/>
              <w:sz w:val="20"/>
              <w:szCs w:val="20"/>
            </w:rPr>
            <w:t xml:space="preserve"> is taught during both </w:t>
          </w:r>
          <w:proofErr w:type="gramStart"/>
          <w:r>
            <w:rPr>
              <w:rFonts w:asciiTheme="majorHAnsi" w:hAnsiTheme="majorHAnsi" w:cs="Arial"/>
              <w:sz w:val="20"/>
              <w:szCs w:val="20"/>
            </w:rPr>
            <w:t>Fall</w:t>
          </w:r>
          <w:proofErr w:type="gramEnd"/>
          <w:r>
            <w:rPr>
              <w:rFonts w:asciiTheme="majorHAnsi" w:hAnsiTheme="majorHAnsi" w:cs="Arial"/>
              <w:sz w:val="20"/>
              <w:szCs w:val="20"/>
            </w:rPr>
            <w:t xml:space="preserve"> and Spring, but is not taught during Summer.  </w:t>
          </w:r>
          <w:r w:rsidR="005E6A4E">
            <w:rPr>
              <w:rFonts w:asciiTheme="majorHAnsi" w:hAnsiTheme="majorHAnsi" w:cs="Arial"/>
              <w:sz w:val="20"/>
              <w:szCs w:val="20"/>
            </w:rPr>
            <w:t>Thus, the proposed frequency change</w:t>
          </w:r>
          <w:r w:rsidR="00EB1DBA">
            <w:rPr>
              <w:rFonts w:asciiTheme="majorHAnsi" w:hAnsiTheme="majorHAnsi" w:cs="Arial"/>
              <w:sz w:val="20"/>
              <w:szCs w:val="20"/>
            </w:rPr>
            <w:t xml:space="preserve"> will provide students with accurate information regarding this course offering.</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theme="minorBidi"/>
          <w:sz w:val="20"/>
          <w:szCs w:val="20"/>
        </w:rPr>
        <w:id w:val="-97950460"/>
      </w:sdtPr>
      <w:sdtEndPr/>
      <w:sdtContent>
        <w:p w:rsidR="00621137" w:rsidRDefault="00621137" w:rsidP="00621137">
          <w:pPr>
            <w:pStyle w:val="Pa466"/>
            <w:spacing w:after="140"/>
            <w:ind w:left="360" w:hanging="360"/>
            <w:jc w:val="both"/>
            <w:rPr>
              <w:rFonts w:asciiTheme="majorHAnsi" w:hAnsiTheme="majorHAnsi" w:cstheme="minorBidi"/>
              <w:sz w:val="20"/>
              <w:szCs w:val="20"/>
            </w:rPr>
          </w:pPr>
          <w:r>
            <w:rPr>
              <w:rFonts w:asciiTheme="majorHAnsi" w:hAnsiTheme="majorHAnsi" w:cstheme="minorBidi"/>
              <w:sz w:val="20"/>
              <w:szCs w:val="20"/>
            </w:rPr>
            <w:t>Page 5</w:t>
          </w:r>
          <w:r w:rsidR="00CD27EF">
            <w:rPr>
              <w:rFonts w:asciiTheme="majorHAnsi" w:hAnsiTheme="majorHAnsi" w:cstheme="minorBidi"/>
              <w:sz w:val="20"/>
              <w:szCs w:val="20"/>
            </w:rPr>
            <w:t>59</w:t>
          </w:r>
          <w:r>
            <w:rPr>
              <w:rFonts w:asciiTheme="majorHAnsi" w:hAnsiTheme="majorHAnsi" w:cstheme="minorBidi"/>
              <w:sz w:val="20"/>
              <w:szCs w:val="20"/>
            </w:rPr>
            <w:t xml:space="preserve"> of the 201</w:t>
          </w:r>
          <w:r w:rsidR="00CD27EF">
            <w:rPr>
              <w:rFonts w:asciiTheme="majorHAnsi" w:hAnsiTheme="majorHAnsi" w:cstheme="minorBidi"/>
              <w:sz w:val="20"/>
              <w:szCs w:val="20"/>
            </w:rPr>
            <w:t>7</w:t>
          </w:r>
          <w:r>
            <w:rPr>
              <w:rFonts w:asciiTheme="majorHAnsi" w:hAnsiTheme="majorHAnsi" w:cstheme="minorBidi"/>
              <w:sz w:val="20"/>
              <w:szCs w:val="20"/>
            </w:rPr>
            <w:t>-201</w:t>
          </w:r>
          <w:r w:rsidR="00CD27EF">
            <w:rPr>
              <w:rFonts w:asciiTheme="majorHAnsi" w:hAnsiTheme="majorHAnsi" w:cstheme="minorBidi"/>
              <w:sz w:val="20"/>
              <w:szCs w:val="20"/>
            </w:rPr>
            <w:t>8</w:t>
          </w:r>
          <w:r>
            <w:rPr>
              <w:rFonts w:asciiTheme="majorHAnsi" w:hAnsiTheme="majorHAnsi" w:cstheme="minorBidi"/>
              <w:sz w:val="20"/>
              <w:szCs w:val="20"/>
            </w:rPr>
            <w:t xml:space="preserve"> Arkansas State University Undergraduate Bulletin </w:t>
          </w:r>
        </w:p>
        <w:p w:rsidR="00621137" w:rsidRPr="00621137" w:rsidRDefault="00621137" w:rsidP="00621137">
          <w:pPr>
            <w:kinsoku w:val="0"/>
            <w:overflowPunct w:val="0"/>
            <w:autoSpaceDE w:val="0"/>
            <w:autoSpaceDN w:val="0"/>
            <w:adjustRightInd w:val="0"/>
            <w:spacing w:after="0" w:line="285" w:lineRule="exact"/>
            <w:ind w:left="40"/>
            <w:outlineLvl w:val="0"/>
            <w:rPr>
              <w:rFonts w:ascii="Book Antiqua" w:hAnsi="Book Antiqua" w:cs="Book Antiqua"/>
              <w:b/>
              <w:bCs/>
              <w:color w:val="231F20"/>
              <w:sz w:val="24"/>
              <w:szCs w:val="24"/>
            </w:rPr>
          </w:pPr>
          <w:r w:rsidRPr="00621137">
            <w:rPr>
              <w:rFonts w:ascii="Book Antiqua" w:hAnsi="Book Antiqua" w:cs="Book Antiqua"/>
              <w:b/>
              <w:bCs/>
              <w:color w:val="231F20"/>
              <w:sz w:val="24"/>
              <w:szCs w:val="24"/>
            </w:rPr>
            <w:t>Method and Material Teaching Science (EDSC)</w:t>
          </w:r>
        </w:p>
        <w:p w:rsidR="00621137" w:rsidRPr="00621137" w:rsidRDefault="00621137" w:rsidP="00621137">
          <w:pPr>
            <w:kinsoku w:val="0"/>
            <w:overflowPunct w:val="0"/>
            <w:autoSpaceDE w:val="0"/>
            <w:autoSpaceDN w:val="0"/>
            <w:adjustRightInd w:val="0"/>
            <w:spacing w:before="59" w:after="0" w:line="180" w:lineRule="exact"/>
            <w:ind w:left="460" w:right="118" w:hanging="360"/>
            <w:jc w:val="both"/>
            <w:rPr>
              <w:rFonts w:ascii="Arial" w:hAnsi="Arial" w:cs="Arial"/>
              <w:color w:val="231F20"/>
              <w:sz w:val="16"/>
              <w:szCs w:val="16"/>
            </w:rPr>
          </w:pPr>
          <w:r w:rsidRPr="00621137">
            <w:rPr>
              <w:rFonts w:ascii="Arial" w:hAnsi="Arial" w:cs="Arial"/>
              <w:b/>
              <w:bCs/>
              <w:color w:val="231F20"/>
              <w:sz w:val="16"/>
              <w:szCs w:val="16"/>
            </w:rPr>
            <w:t xml:space="preserve">EDSC 4593. Methods and Materials Teaching Science in the Secondary School </w:t>
          </w:r>
          <w:r w:rsidRPr="00621137">
            <w:rPr>
              <w:rFonts w:ascii="Arial" w:hAnsi="Arial" w:cs="Arial"/>
              <w:color w:val="231F20"/>
              <w:sz w:val="16"/>
              <w:szCs w:val="16"/>
            </w:rPr>
            <w:t xml:space="preserve">Philosophical bases, teaching techniques, curriculum development, classroom management, facility resources, and equipment are emphasized. Must be admitted to the Teacher Education Program. Fall, </w:t>
          </w:r>
          <w:proofErr w:type="gramStart"/>
          <w:r w:rsidRPr="00621137">
            <w:rPr>
              <w:rFonts w:ascii="Arial" w:hAnsi="Arial" w:cs="Arial"/>
              <w:color w:val="231F20"/>
              <w:sz w:val="16"/>
              <w:szCs w:val="16"/>
            </w:rPr>
            <w:t>Spring</w:t>
          </w:r>
          <w:proofErr w:type="gramEnd"/>
          <w:r w:rsidRPr="00621137">
            <w:rPr>
              <w:rFonts w:ascii="Arial" w:hAnsi="Arial" w:cs="Arial"/>
              <w:color w:val="231F20"/>
              <w:sz w:val="16"/>
              <w:szCs w:val="16"/>
            </w:rPr>
            <w:t>.</w:t>
          </w:r>
        </w:p>
        <w:p w:rsidR="00621137" w:rsidRPr="00621137" w:rsidRDefault="00621137" w:rsidP="00621137">
          <w:pPr>
            <w:kinsoku w:val="0"/>
            <w:overflowPunct w:val="0"/>
            <w:autoSpaceDE w:val="0"/>
            <w:autoSpaceDN w:val="0"/>
            <w:adjustRightInd w:val="0"/>
            <w:spacing w:after="0" w:line="240" w:lineRule="auto"/>
            <w:rPr>
              <w:rFonts w:ascii="Arial" w:hAnsi="Arial" w:cs="Arial"/>
              <w:sz w:val="18"/>
              <w:szCs w:val="18"/>
            </w:rPr>
          </w:pPr>
        </w:p>
        <w:p w:rsidR="00621137" w:rsidRPr="00621137" w:rsidRDefault="00621137" w:rsidP="00621137">
          <w:pPr>
            <w:kinsoku w:val="0"/>
            <w:overflowPunct w:val="0"/>
            <w:autoSpaceDE w:val="0"/>
            <w:autoSpaceDN w:val="0"/>
            <w:adjustRightInd w:val="0"/>
            <w:spacing w:before="123" w:after="0" w:line="240" w:lineRule="auto"/>
            <w:ind w:left="100"/>
            <w:outlineLvl w:val="0"/>
            <w:rPr>
              <w:rFonts w:ascii="Book Antiqua" w:hAnsi="Book Antiqua" w:cs="Book Antiqua"/>
              <w:b/>
              <w:bCs/>
              <w:color w:val="231F20"/>
              <w:sz w:val="24"/>
              <w:szCs w:val="24"/>
            </w:rPr>
          </w:pPr>
          <w:r w:rsidRPr="00621137">
            <w:rPr>
              <w:rFonts w:ascii="Book Antiqua" w:hAnsi="Book Antiqua" w:cs="Book Antiqua"/>
              <w:b/>
              <w:bCs/>
              <w:color w:val="231F20"/>
              <w:sz w:val="24"/>
              <w:szCs w:val="24"/>
            </w:rPr>
            <w:t>Teaching Internship (TIBI)</w:t>
          </w:r>
        </w:p>
        <w:p w:rsidR="00621137" w:rsidRPr="00621137" w:rsidRDefault="00621137" w:rsidP="00621137">
          <w:pPr>
            <w:kinsoku w:val="0"/>
            <w:overflowPunct w:val="0"/>
            <w:autoSpaceDE w:val="0"/>
            <w:autoSpaceDN w:val="0"/>
            <w:adjustRightInd w:val="0"/>
            <w:spacing w:before="226" w:after="0" w:line="177" w:lineRule="exact"/>
            <w:ind w:left="100"/>
            <w:outlineLvl w:val="1"/>
            <w:rPr>
              <w:rFonts w:ascii="Arial" w:hAnsi="Arial" w:cs="Arial"/>
              <w:b/>
              <w:bCs/>
              <w:color w:val="231F20"/>
              <w:sz w:val="16"/>
              <w:szCs w:val="16"/>
            </w:rPr>
          </w:pPr>
          <w:r w:rsidRPr="00621137">
            <w:rPr>
              <w:rFonts w:ascii="Arial" w:hAnsi="Arial" w:cs="Arial"/>
              <w:b/>
              <w:bCs/>
              <w:color w:val="231F20"/>
              <w:sz w:val="16"/>
              <w:szCs w:val="16"/>
            </w:rPr>
            <w:t>TIBI 4825. Biology Teaching Internship in the Secondary School</w:t>
          </w:r>
        </w:p>
        <w:p w:rsidR="00621137" w:rsidRPr="00621137" w:rsidRDefault="00621137" w:rsidP="00621137">
          <w:pPr>
            <w:kinsoku w:val="0"/>
            <w:overflowPunct w:val="0"/>
            <w:autoSpaceDE w:val="0"/>
            <w:autoSpaceDN w:val="0"/>
            <w:adjustRightInd w:val="0"/>
            <w:spacing w:after="0" w:line="177" w:lineRule="exact"/>
            <w:ind w:left="460"/>
            <w:rPr>
              <w:rFonts w:ascii="Arial" w:hAnsi="Arial" w:cs="Arial"/>
              <w:color w:val="231F20"/>
              <w:sz w:val="16"/>
              <w:szCs w:val="16"/>
            </w:rPr>
          </w:pPr>
          <w:r w:rsidRPr="00621137">
            <w:rPr>
              <w:rFonts w:ascii="Arial" w:hAnsi="Arial" w:cs="Arial"/>
              <w:color w:val="231F20"/>
              <w:sz w:val="16"/>
              <w:szCs w:val="16"/>
            </w:rPr>
            <w:t xml:space="preserve">Ten semester hours. Full semester teaching internship. Fall, </w:t>
          </w:r>
          <w:proofErr w:type="gramStart"/>
          <w:r w:rsidRPr="00621137">
            <w:rPr>
              <w:rFonts w:ascii="Arial" w:hAnsi="Arial" w:cs="Arial"/>
              <w:color w:val="231F20"/>
              <w:sz w:val="16"/>
              <w:szCs w:val="16"/>
            </w:rPr>
            <w:t>Spring</w:t>
          </w:r>
          <w:proofErr w:type="gramEnd"/>
          <w:r w:rsidRPr="00621137">
            <w:rPr>
              <w:rFonts w:ascii="Arial" w:hAnsi="Arial" w:cs="Arial"/>
              <w:color w:val="231F20"/>
              <w:sz w:val="16"/>
              <w:szCs w:val="16"/>
            </w:rPr>
            <w:t>.</w:t>
          </w:r>
        </w:p>
        <w:p w:rsidR="00621137" w:rsidRPr="00621137" w:rsidRDefault="00621137" w:rsidP="00621137">
          <w:pPr>
            <w:kinsoku w:val="0"/>
            <w:overflowPunct w:val="0"/>
            <w:autoSpaceDE w:val="0"/>
            <w:autoSpaceDN w:val="0"/>
            <w:adjustRightInd w:val="0"/>
            <w:spacing w:before="156" w:after="0" w:line="177" w:lineRule="exact"/>
            <w:ind w:left="100"/>
            <w:outlineLvl w:val="1"/>
            <w:rPr>
              <w:rFonts w:ascii="Arial" w:hAnsi="Arial" w:cs="Arial"/>
              <w:b/>
              <w:bCs/>
              <w:color w:val="231F20"/>
              <w:sz w:val="16"/>
              <w:szCs w:val="16"/>
            </w:rPr>
          </w:pPr>
          <w:r w:rsidRPr="00621137">
            <w:rPr>
              <w:rFonts w:ascii="Arial" w:hAnsi="Arial" w:cs="Arial"/>
              <w:b/>
              <w:bCs/>
              <w:color w:val="231F20"/>
              <w:sz w:val="16"/>
              <w:szCs w:val="16"/>
            </w:rPr>
            <w:t>TIBI 4826. Biology Teaching Internship in the Secondary School</w:t>
          </w:r>
        </w:p>
        <w:p w:rsidR="00621137" w:rsidRPr="00621137" w:rsidRDefault="00621137" w:rsidP="00621137">
          <w:pPr>
            <w:kinsoku w:val="0"/>
            <w:overflowPunct w:val="0"/>
            <w:autoSpaceDE w:val="0"/>
            <w:autoSpaceDN w:val="0"/>
            <w:adjustRightInd w:val="0"/>
            <w:spacing w:after="0" w:line="177" w:lineRule="exact"/>
            <w:ind w:left="460"/>
            <w:rPr>
              <w:rFonts w:ascii="Arial" w:hAnsi="Arial" w:cs="Arial"/>
              <w:color w:val="231F20"/>
              <w:sz w:val="16"/>
              <w:szCs w:val="16"/>
            </w:rPr>
          </w:pPr>
          <w:r w:rsidRPr="00621137">
            <w:rPr>
              <w:rFonts w:ascii="Arial" w:hAnsi="Arial" w:cs="Arial"/>
              <w:color w:val="231F20"/>
              <w:sz w:val="16"/>
              <w:szCs w:val="16"/>
            </w:rPr>
            <w:t>Twelve semester hours. Full semester of teaching internship. Fall, Spring</w:t>
          </w:r>
          <w:proofErr w:type="gramStart"/>
          <w:r w:rsidRPr="00621137">
            <w:rPr>
              <w:rFonts w:ascii="Arial" w:hAnsi="Arial" w:cs="Arial"/>
              <w:color w:val="231F20"/>
              <w:sz w:val="16"/>
              <w:szCs w:val="16"/>
            </w:rPr>
            <w:t>..</w:t>
          </w:r>
          <w:proofErr w:type="gramEnd"/>
        </w:p>
        <w:p w:rsidR="00621137" w:rsidRPr="00621137" w:rsidRDefault="00621137" w:rsidP="00621137">
          <w:pPr>
            <w:kinsoku w:val="0"/>
            <w:overflowPunct w:val="0"/>
            <w:autoSpaceDE w:val="0"/>
            <w:autoSpaceDN w:val="0"/>
            <w:adjustRightInd w:val="0"/>
            <w:spacing w:after="0" w:line="240" w:lineRule="auto"/>
            <w:rPr>
              <w:rFonts w:ascii="Arial" w:hAnsi="Arial" w:cs="Arial"/>
              <w:sz w:val="18"/>
              <w:szCs w:val="18"/>
            </w:rPr>
          </w:pPr>
        </w:p>
        <w:p w:rsidR="00621137" w:rsidRPr="00621137" w:rsidRDefault="00621137" w:rsidP="00621137">
          <w:pPr>
            <w:kinsoku w:val="0"/>
            <w:overflowPunct w:val="0"/>
            <w:autoSpaceDE w:val="0"/>
            <w:autoSpaceDN w:val="0"/>
            <w:adjustRightInd w:val="0"/>
            <w:spacing w:after="0" w:line="240" w:lineRule="auto"/>
            <w:ind w:left="941" w:right="958"/>
            <w:jc w:val="center"/>
            <w:outlineLvl w:val="0"/>
            <w:rPr>
              <w:rFonts w:ascii="Book Antiqua" w:hAnsi="Book Antiqua" w:cs="Book Antiqua"/>
              <w:b/>
              <w:bCs/>
              <w:color w:val="231F20"/>
              <w:sz w:val="24"/>
              <w:szCs w:val="24"/>
            </w:rPr>
          </w:pPr>
          <w:r w:rsidRPr="00621137">
            <w:rPr>
              <w:rFonts w:ascii="Book Antiqua" w:hAnsi="Book Antiqua" w:cs="Book Antiqua"/>
              <w:b/>
              <w:bCs/>
              <w:color w:val="231F20"/>
              <w:sz w:val="24"/>
              <w:szCs w:val="24"/>
            </w:rPr>
            <w:t>DEPARTMENT OF CHEMISTRY AND PHYSICS</w:t>
          </w:r>
        </w:p>
        <w:p w:rsidR="00621137" w:rsidRPr="00621137" w:rsidRDefault="00621137" w:rsidP="00621137">
          <w:pPr>
            <w:kinsoku w:val="0"/>
            <w:overflowPunct w:val="0"/>
            <w:autoSpaceDE w:val="0"/>
            <w:autoSpaceDN w:val="0"/>
            <w:adjustRightInd w:val="0"/>
            <w:spacing w:before="160" w:after="0" w:line="240" w:lineRule="auto"/>
            <w:ind w:left="100"/>
            <w:rPr>
              <w:rFonts w:ascii="Book Antiqua" w:hAnsi="Book Antiqua" w:cs="Book Antiqua"/>
              <w:b/>
              <w:bCs/>
              <w:color w:val="231F20"/>
              <w:sz w:val="24"/>
              <w:szCs w:val="24"/>
            </w:rPr>
          </w:pPr>
          <w:r w:rsidRPr="00621137">
            <w:rPr>
              <w:rFonts w:ascii="Book Antiqua" w:hAnsi="Book Antiqua" w:cs="Book Antiqua"/>
              <w:b/>
              <w:bCs/>
              <w:color w:val="231F20"/>
              <w:sz w:val="24"/>
              <w:szCs w:val="24"/>
            </w:rPr>
            <w:t>Chemistry (CHEM)</w:t>
          </w:r>
        </w:p>
        <w:p w:rsidR="00621137" w:rsidRPr="00621137" w:rsidRDefault="00621137" w:rsidP="00621137">
          <w:pPr>
            <w:kinsoku w:val="0"/>
            <w:overflowPunct w:val="0"/>
            <w:autoSpaceDE w:val="0"/>
            <w:autoSpaceDN w:val="0"/>
            <w:adjustRightInd w:val="0"/>
            <w:spacing w:before="242" w:after="0" w:line="180" w:lineRule="exact"/>
            <w:ind w:left="460" w:right="117" w:hanging="360"/>
            <w:jc w:val="both"/>
            <w:rPr>
              <w:rFonts w:ascii="Arial" w:hAnsi="Arial" w:cs="Arial"/>
              <w:color w:val="231F20"/>
              <w:sz w:val="16"/>
              <w:szCs w:val="16"/>
            </w:rPr>
          </w:pPr>
          <w:r w:rsidRPr="00621137">
            <w:rPr>
              <w:rFonts w:ascii="Arial" w:hAnsi="Arial" w:cs="Arial"/>
              <w:b/>
              <w:bCs/>
              <w:color w:val="231F20"/>
              <w:sz w:val="16"/>
              <w:szCs w:val="16"/>
            </w:rPr>
            <w:t xml:space="preserve">CHEM 1003. Introduction to Chemistry </w:t>
          </w:r>
          <w:r w:rsidRPr="00621137">
            <w:rPr>
              <w:rFonts w:ascii="Arial" w:hAnsi="Arial" w:cs="Arial"/>
              <w:color w:val="231F20"/>
              <w:sz w:val="16"/>
              <w:szCs w:val="16"/>
            </w:rPr>
            <w:t xml:space="preserve">Fundamentals of chemical terms and applications to laboratory studies. Extensive drills on calculations and use of hand held calculator in problem solving. Recommended for those with no prior study of chemistry. Special course fees may apply. </w:t>
          </w:r>
          <w:proofErr w:type="spellStart"/>
          <w:r w:rsidRPr="00621137">
            <w:rPr>
              <w:rFonts w:ascii="Arial" w:hAnsi="Arial" w:cs="Arial"/>
              <w:color w:val="231F20"/>
              <w:sz w:val="16"/>
              <w:szCs w:val="16"/>
            </w:rPr>
            <w:t>Corequisite</w:t>
          </w:r>
          <w:proofErr w:type="spellEnd"/>
          <w:r w:rsidRPr="00621137">
            <w:rPr>
              <w:rFonts w:ascii="Arial" w:hAnsi="Arial" w:cs="Arial"/>
              <w:color w:val="231F20"/>
              <w:sz w:val="16"/>
              <w:szCs w:val="16"/>
            </w:rPr>
            <w:t xml:space="preserve"> or prerequisite, MATH 0003, MATH 0013, or MATH 1023. Fall, </w:t>
          </w:r>
          <w:proofErr w:type="gramStart"/>
          <w:r w:rsidRPr="00621137">
            <w:rPr>
              <w:rFonts w:ascii="Arial" w:hAnsi="Arial" w:cs="Arial"/>
              <w:color w:val="231F20"/>
              <w:sz w:val="16"/>
              <w:szCs w:val="16"/>
            </w:rPr>
            <w:t>Spring</w:t>
          </w:r>
          <w:proofErr w:type="gramEnd"/>
          <w:r w:rsidRPr="00621137">
            <w:rPr>
              <w:rFonts w:ascii="Arial" w:hAnsi="Arial" w:cs="Arial"/>
              <w:color w:val="231F20"/>
              <w:sz w:val="16"/>
              <w:szCs w:val="16"/>
            </w:rPr>
            <w:t>.</w:t>
          </w:r>
        </w:p>
        <w:p w:rsidR="00621137" w:rsidRPr="00621137" w:rsidRDefault="00621137" w:rsidP="00621137">
          <w:pPr>
            <w:kinsoku w:val="0"/>
            <w:overflowPunct w:val="0"/>
            <w:autoSpaceDE w:val="0"/>
            <w:autoSpaceDN w:val="0"/>
            <w:adjustRightInd w:val="0"/>
            <w:spacing w:before="145" w:after="0" w:line="180" w:lineRule="exact"/>
            <w:ind w:left="460" w:right="118" w:hanging="360"/>
            <w:jc w:val="both"/>
            <w:rPr>
              <w:rFonts w:ascii="Arial" w:hAnsi="Arial" w:cs="Arial"/>
              <w:color w:val="231F20"/>
              <w:sz w:val="16"/>
              <w:szCs w:val="16"/>
            </w:rPr>
          </w:pPr>
          <w:r w:rsidRPr="00621137">
            <w:rPr>
              <w:rFonts w:ascii="Arial" w:hAnsi="Arial" w:cs="Arial"/>
              <w:b/>
              <w:bCs/>
              <w:color w:val="231F20"/>
              <w:sz w:val="16"/>
              <w:szCs w:val="16"/>
            </w:rPr>
            <w:t xml:space="preserve">CHEM 1011. General Chemistry I Laboratory </w:t>
          </w:r>
          <w:r w:rsidRPr="00621137">
            <w:rPr>
              <w:rFonts w:ascii="Arial" w:hAnsi="Arial" w:cs="Arial"/>
              <w:color w:val="231F20"/>
              <w:sz w:val="16"/>
              <w:szCs w:val="16"/>
            </w:rPr>
            <w:t xml:space="preserve">Introduction and development of hands-on tech- </w:t>
          </w:r>
          <w:proofErr w:type="spellStart"/>
          <w:r w:rsidRPr="00621137">
            <w:rPr>
              <w:rFonts w:ascii="Arial" w:hAnsi="Arial" w:cs="Arial"/>
              <w:color w:val="231F20"/>
              <w:sz w:val="16"/>
              <w:szCs w:val="16"/>
            </w:rPr>
            <w:t>niques</w:t>
          </w:r>
          <w:proofErr w:type="spellEnd"/>
          <w:r w:rsidRPr="00621137">
            <w:rPr>
              <w:rFonts w:ascii="Arial" w:hAnsi="Arial" w:cs="Arial"/>
              <w:color w:val="231F20"/>
              <w:sz w:val="16"/>
              <w:szCs w:val="16"/>
            </w:rPr>
            <w:t xml:space="preserve"> essential to the use of fundamental equipment and glassware common in all laboratory based sub-fields of chemistry. Computer-based graphical and statistical analysis of data. Three hours per week. Special course fees may apply. Prerequisite or </w:t>
          </w:r>
          <w:proofErr w:type="spellStart"/>
          <w:r w:rsidRPr="00621137">
            <w:rPr>
              <w:rFonts w:ascii="Arial" w:hAnsi="Arial" w:cs="Arial"/>
              <w:color w:val="231F20"/>
              <w:sz w:val="16"/>
              <w:szCs w:val="16"/>
            </w:rPr>
            <w:t>corequisite</w:t>
          </w:r>
          <w:proofErr w:type="spellEnd"/>
          <w:r w:rsidRPr="00621137">
            <w:rPr>
              <w:rFonts w:ascii="Arial" w:hAnsi="Arial" w:cs="Arial"/>
              <w:color w:val="231F20"/>
              <w:sz w:val="16"/>
              <w:szCs w:val="16"/>
            </w:rPr>
            <w:t xml:space="preserve">, CHEM 1013. Fall, </w:t>
          </w:r>
          <w:proofErr w:type="gramStart"/>
          <w:r w:rsidRPr="00621137">
            <w:rPr>
              <w:rFonts w:ascii="Arial" w:hAnsi="Arial" w:cs="Arial"/>
              <w:color w:val="231F20"/>
              <w:sz w:val="16"/>
              <w:szCs w:val="16"/>
            </w:rPr>
            <w:t>Spring</w:t>
          </w:r>
          <w:proofErr w:type="gramEnd"/>
          <w:r w:rsidRPr="00621137">
            <w:rPr>
              <w:rFonts w:ascii="Arial" w:hAnsi="Arial" w:cs="Arial"/>
              <w:color w:val="000000" w:themeColor="text1"/>
              <w:sz w:val="16"/>
              <w:szCs w:val="16"/>
            </w:rPr>
            <w:t>, Summer</w:t>
          </w:r>
          <w:r w:rsidRPr="00621137">
            <w:rPr>
              <w:rFonts w:ascii="Arial" w:hAnsi="Arial" w:cs="Arial"/>
              <w:color w:val="231F20"/>
              <w:sz w:val="16"/>
              <w:szCs w:val="16"/>
            </w:rPr>
            <w:t>. (ACTS#: CHEM 1414)</w:t>
          </w:r>
        </w:p>
        <w:p w:rsidR="00621137" w:rsidRPr="00621137" w:rsidRDefault="00621137" w:rsidP="00621137">
          <w:pPr>
            <w:kinsoku w:val="0"/>
            <w:overflowPunct w:val="0"/>
            <w:autoSpaceDE w:val="0"/>
            <w:autoSpaceDN w:val="0"/>
            <w:adjustRightInd w:val="0"/>
            <w:spacing w:before="145" w:after="0" w:line="180" w:lineRule="exact"/>
            <w:ind w:left="460" w:right="117" w:hanging="360"/>
            <w:jc w:val="both"/>
            <w:rPr>
              <w:rFonts w:ascii="Arial" w:hAnsi="Arial" w:cs="Arial"/>
              <w:color w:val="231F20"/>
              <w:sz w:val="16"/>
              <w:szCs w:val="16"/>
            </w:rPr>
          </w:pPr>
          <w:r w:rsidRPr="00621137">
            <w:rPr>
              <w:rFonts w:ascii="Arial" w:hAnsi="Arial" w:cs="Arial"/>
              <w:b/>
              <w:bCs/>
              <w:color w:val="231F20"/>
              <w:sz w:val="16"/>
              <w:szCs w:val="16"/>
            </w:rPr>
            <w:t xml:space="preserve">CHEM 1013. General Chemistry I </w:t>
          </w:r>
          <w:r w:rsidRPr="00621137">
            <w:rPr>
              <w:rFonts w:ascii="Arial" w:hAnsi="Arial" w:cs="Arial"/>
              <w:color w:val="231F20"/>
              <w:sz w:val="16"/>
              <w:szCs w:val="16"/>
            </w:rPr>
            <w:t xml:space="preserve">Study of chemical reactions and equations, periodic </w:t>
          </w:r>
          <w:proofErr w:type="spellStart"/>
          <w:r w:rsidRPr="00621137">
            <w:rPr>
              <w:rFonts w:ascii="Arial" w:hAnsi="Arial" w:cs="Arial"/>
              <w:color w:val="231F20"/>
              <w:sz w:val="16"/>
              <w:szCs w:val="16"/>
            </w:rPr>
            <w:t>rela</w:t>
          </w:r>
          <w:proofErr w:type="spellEnd"/>
          <w:r w:rsidRPr="00621137">
            <w:rPr>
              <w:rFonts w:ascii="Arial" w:hAnsi="Arial" w:cs="Arial"/>
              <w:color w:val="231F20"/>
              <w:sz w:val="16"/>
              <w:szCs w:val="16"/>
            </w:rPr>
            <w:t xml:space="preserve">- </w:t>
          </w:r>
          <w:proofErr w:type="spellStart"/>
          <w:r w:rsidRPr="00621137">
            <w:rPr>
              <w:rFonts w:ascii="Arial" w:hAnsi="Arial" w:cs="Arial"/>
              <w:color w:val="231F20"/>
              <w:sz w:val="16"/>
              <w:szCs w:val="16"/>
            </w:rPr>
            <w:t>tionships</w:t>
          </w:r>
          <w:proofErr w:type="spellEnd"/>
          <w:r w:rsidRPr="00621137">
            <w:rPr>
              <w:rFonts w:ascii="Arial" w:hAnsi="Arial" w:cs="Arial"/>
              <w:color w:val="231F20"/>
              <w:sz w:val="16"/>
              <w:szCs w:val="16"/>
            </w:rPr>
            <w:t xml:space="preserve">, the gaseous state, and the fundamentals of atomic theory, quantum theory, electronic structure, chemical bonding, stoichiometry and thermochemistry. Special course fees may apply. </w:t>
          </w:r>
          <w:r w:rsidRPr="00621137">
            <w:rPr>
              <w:rFonts w:ascii="Arial" w:hAnsi="Arial" w:cs="Arial"/>
              <w:color w:val="231F20"/>
              <w:sz w:val="16"/>
              <w:szCs w:val="16"/>
            </w:rPr>
            <w:lastRenderedPageBreak/>
            <w:t xml:space="preserve">Prerequisite, MATH 1023 or ACT composite score of 23 or higher. Prior completion of CHEM 1003 or high school chemistry strongly recommended. Fall, </w:t>
          </w:r>
          <w:proofErr w:type="gramStart"/>
          <w:r w:rsidRPr="00621137">
            <w:rPr>
              <w:rFonts w:ascii="Arial" w:hAnsi="Arial" w:cs="Arial"/>
              <w:color w:val="231F20"/>
              <w:sz w:val="16"/>
              <w:szCs w:val="16"/>
            </w:rPr>
            <w:t>Spring</w:t>
          </w:r>
          <w:proofErr w:type="gramEnd"/>
          <w:r w:rsidRPr="00621137">
            <w:rPr>
              <w:rFonts w:ascii="Arial" w:hAnsi="Arial" w:cs="Arial"/>
              <w:color w:val="000000" w:themeColor="text1"/>
              <w:sz w:val="16"/>
              <w:szCs w:val="16"/>
            </w:rPr>
            <w:t>, Summer</w:t>
          </w:r>
          <w:r w:rsidRPr="00621137">
            <w:rPr>
              <w:rFonts w:ascii="Arial" w:hAnsi="Arial" w:cs="Arial"/>
              <w:color w:val="231F20"/>
              <w:sz w:val="16"/>
              <w:szCs w:val="16"/>
            </w:rPr>
            <w:t>. (ACTS#: CHEM 1414)</w:t>
          </w:r>
        </w:p>
        <w:p w:rsidR="00621137" w:rsidRPr="00621137" w:rsidRDefault="00621137" w:rsidP="00621137">
          <w:pPr>
            <w:kinsoku w:val="0"/>
            <w:overflowPunct w:val="0"/>
            <w:autoSpaceDE w:val="0"/>
            <w:autoSpaceDN w:val="0"/>
            <w:adjustRightInd w:val="0"/>
            <w:spacing w:before="145" w:after="0" w:line="180" w:lineRule="exact"/>
            <w:ind w:left="460" w:right="118" w:hanging="360"/>
            <w:jc w:val="both"/>
            <w:rPr>
              <w:rFonts w:ascii="Arial" w:hAnsi="Arial" w:cs="Arial"/>
              <w:color w:val="231F20"/>
              <w:sz w:val="16"/>
              <w:szCs w:val="16"/>
            </w:rPr>
          </w:pPr>
          <w:r w:rsidRPr="00621137">
            <w:rPr>
              <w:rFonts w:ascii="Arial" w:hAnsi="Arial" w:cs="Arial"/>
              <w:b/>
              <w:bCs/>
              <w:color w:val="231F20"/>
              <w:sz w:val="16"/>
              <w:szCs w:val="16"/>
            </w:rPr>
            <w:t xml:space="preserve">CHEM 1021. General Chemistry II Laboratory </w:t>
          </w:r>
          <w:r w:rsidRPr="00621137">
            <w:rPr>
              <w:rFonts w:ascii="Arial" w:hAnsi="Arial" w:cs="Arial"/>
              <w:color w:val="231F20"/>
              <w:sz w:val="16"/>
              <w:szCs w:val="16"/>
            </w:rPr>
            <w:t xml:space="preserve">Continuation of CHEM 1011, with focus on </w:t>
          </w:r>
          <w:proofErr w:type="spellStart"/>
          <w:r w:rsidRPr="00621137">
            <w:rPr>
              <w:rFonts w:ascii="Arial" w:hAnsi="Arial" w:cs="Arial"/>
              <w:color w:val="231F20"/>
              <w:sz w:val="16"/>
              <w:szCs w:val="16"/>
            </w:rPr>
            <w:t>dem</w:t>
          </w:r>
          <w:proofErr w:type="spellEnd"/>
          <w:r w:rsidRPr="00621137">
            <w:rPr>
              <w:rFonts w:ascii="Arial" w:hAnsi="Arial" w:cs="Arial"/>
              <w:color w:val="231F20"/>
              <w:sz w:val="16"/>
              <w:szCs w:val="16"/>
            </w:rPr>
            <w:t xml:space="preserve">- </w:t>
          </w:r>
          <w:proofErr w:type="spellStart"/>
          <w:r w:rsidRPr="00621137">
            <w:rPr>
              <w:rFonts w:ascii="Arial" w:hAnsi="Arial" w:cs="Arial"/>
              <w:color w:val="231F20"/>
              <w:sz w:val="16"/>
              <w:szCs w:val="16"/>
            </w:rPr>
            <w:t>onstrating</w:t>
          </w:r>
          <w:proofErr w:type="spellEnd"/>
          <w:r w:rsidRPr="00621137">
            <w:rPr>
              <w:rFonts w:ascii="Arial" w:hAnsi="Arial" w:cs="Arial"/>
              <w:color w:val="231F20"/>
              <w:sz w:val="16"/>
              <w:szCs w:val="16"/>
            </w:rPr>
            <w:t xml:space="preserve"> mastery of selected hands-on laboratory techniques and computer-assisted graphical and statistical analysis of data. Three hours per week. </w:t>
          </w:r>
          <w:proofErr w:type="spellStart"/>
          <w:r w:rsidRPr="00621137">
            <w:rPr>
              <w:rFonts w:ascii="Arial" w:hAnsi="Arial" w:cs="Arial"/>
              <w:color w:val="231F20"/>
              <w:sz w:val="16"/>
              <w:szCs w:val="16"/>
            </w:rPr>
            <w:t>Corequisite</w:t>
          </w:r>
          <w:proofErr w:type="spellEnd"/>
          <w:r w:rsidRPr="00621137">
            <w:rPr>
              <w:rFonts w:ascii="Arial" w:hAnsi="Arial" w:cs="Arial"/>
              <w:color w:val="231F20"/>
              <w:sz w:val="16"/>
              <w:szCs w:val="16"/>
            </w:rPr>
            <w:t xml:space="preserve"> or prerequisite, CHEM 1023. Prerequisite, CHEM 1011. Fall, </w:t>
          </w:r>
          <w:proofErr w:type="gramStart"/>
          <w:r w:rsidRPr="00621137">
            <w:rPr>
              <w:rFonts w:ascii="Arial" w:hAnsi="Arial" w:cs="Arial"/>
              <w:color w:val="231F20"/>
              <w:sz w:val="16"/>
              <w:szCs w:val="16"/>
            </w:rPr>
            <w:t>Spring</w:t>
          </w:r>
          <w:proofErr w:type="gramEnd"/>
          <w:r w:rsidRPr="00621137">
            <w:rPr>
              <w:rFonts w:ascii="Arial" w:hAnsi="Arial" w:cs="Arial"/>
              <w:color w:val="000000" w:themeColor="text1"/>
              <w:sz w:val="16"/>
              <w:szCs w:val="16"/>
            </w:rPr>
            <w:t>, Summer</w:t>
          </w:r>
          <w:r w:rsidRPr="00621137">
            <w:rPr>
              <w:rFonts w:ascii="Arial" w:hAnsi="Arial" w:cs="Arial"/>
              <w:color w:val="231F20"/>
              <w:sz w:val="16"/>
              <w:szCs w:val="16"/>
            </w:rPr>
            <w:t>. (ACTS#: CHEM 1424)</w:t>
          </w:r>
        </w:p>
        <w:p w:rsidR="00621137" w:rsidRPr="00621137" w:rsidRDefault="00621137" w:rsidP="00621137">
          <w:pPr>
            <w:kinsoku w:val="0"/>
            <w:overflowPunct w:val="0"/>
            <w:autoSpaceDE w:val="0"/>
            <w:autoSpaceDN w:val="0"/>
            <w:adjustRightInd w:val="0"/>
            <w:spacing w:before="145" w:after="0" w:line="180" w:lineRule="exact"/>
            <w:ind w:left="460" w:right="119" w:hanging="360"/>
            <w:jc w:val="both"/>
            <w:rPr>
              <w:rFonts w:ascii="Arial" w:hAnsi="Arial" w:cs="Arial"/>
              <w:color w:val="231F20"/>
              <w:sz w:val="16"/>
              <w:szCs w:val="16"/>
            </w:rPr>
          </w:pPr>
          <w:r w:rsidRPr="00621137">
            <w:rPr>
              <w:rFonts w:ascii="Arial" w:hAnsi="Arial" w:cs="Arial"/>
              <w:b/>
              <w:bCs/>
              <w:color w:val="231F20"/>
              <w:sz w:val="16"/>
              <w:szCs w:val="16"/>
            </w:rPr>
            <w:t xml:space="preserve">CHEM 1023. General Chemistry II </w:t>
          </w:r>
          <w:r w:rsidRPr="00621137">
            <w:rPr>
              <w:rFonts w:ascii="Arial" w:hAnsi="Arial" w:cs="Arial"/>
              <w:color w:val="231F20"/>
              <w:sz w:val="16"/>
              <w:szCs w:val="16"/>
            </w:rPr>
            <w:t xml:space="preserve">Study of liquids, solids, solutions and the fundamentals of chemical kinetics, chemical equilibria, acids and bases, thermodynamics, and electrochemistry. Special course fees may apply. Prerequisites, CHEM 1011 and C or better in CHEM 1013. Fall, </w:t>
          </w:r>
          <w:proofErr w:type="gramStart"/>
          <w:r w:rsidRPr="00621137">
            <w:rPr>
              <w:rFonts w:ascii="Arial" w:hAnsi="Arial" w:cs="Arial"/>
              <w:color w:val="231F20"/>
              <w:sz w:val="16"/>
              <w:szCs w:val="16"/>
            </w:rPr>
            <w:t>Spring</w:t>
          </w:r>
          <w:proofErr w:type="gramEnd"/>
          <w:r w:rsidRPr="00621137">
            <w:rPr>
              <w:rFonts w:ascii="Arial" w:hAnsi="Arial" w:cs="Arial"/>
              <w:color w:val="000000" w:themeColor="text1"/>
              <w:sz w:val="16"/>
              <w:szCs w:val="16"/>
            </w:rPr>
            <w:t>, Summer</w:t>
          </w:r>
          <w:r w:rsidRPr="00621137">
            <w:rPr>
              <w:rFonts w:ascii="Arial" w:hAnsi="Arial" w:cs="Arial"/>
              <w:color w:val="231F20"/>
              <w:sz w:val="16"/>
              <w:szCs w:val="16"/>
            </w:rPr>
            <w:t>. (ACTS#: CHEM 1424)</w:t>
          </w:r>
        </w:p>
        <w:p w:rsidR="00621137" w:rsidRPr="00621137" w:rsidRDefault="00621137" w:rsidP="00621137">
          <w:pPr>
            <w:kinsoku w:val="0"/>
            <w:overflowPunct w:val="0"/>
            <w:autoSpaceDE w:val="0"/>
            <w:autoSpaceDN w:val="0"/>
            <w:adjustRightInd w:val="0"/>
            <w:spacing w:before="139" w:after="0" w:line="182" w:lineRule="exact"/>
            <w:ind w:left="100"/>
            <w:rPr>
              <w:rFonts w:ascii="Arial" w:hAnsi="Arial" w:cs="Arial"/>
              <w:color w:val="231F20"/>
              <w:sz w:val="16"/>
              <w:szCs w:val="16"/>
            </w:rPr>
          </w:pPr>
          <w:r w:rsidRPr="00621137">
            <w:rPr>
              <w:rFonts w:ascii="Arial" w:hAnsi="Arial" w:cs="Arial"/>
              <w:b/>
              <w:bCs/>
              <w:color w:val="231F20"/>
              <w:sz w:val="16"/>
              <w:szCs w:val="16"/>
            </w:rPr>
            <w:t xml:space="preserve">CHEM 1041. Fundamental Concepts of Chemistry Laboratory </w:t>
          </w:r>
          <w:r w:rsidRPr="00621137">
            <w:rPr>
              <w:rFonts w:ascii="Arial" w:hAnsi="Arial" w:cs="Arial"/>
              <w:color w:val="231F20"/>
              <w:sz w:val="16"/>
              <w:szCs w:val="16"/>
            </w:rPr>
            <w:t>Special course fees apply.</w:t>
          </w:r>
        </w:p>
        <w:p w:rsidR="00621137" w:rsidRPr="00621137" w:rsidRDefault="00621137" w:rsidP="00621137">
          <w:pPr>
            <w:kinsoku w:val="0"/>
            <w:overflowPunct w:val="0"/>
            <w:autoSpaceDE w:val="0"/>
            <w:autoSpaceDN w:val="0"/>
            <w:adjustRightInd w:val="0"/>
            <w:spacing w:after="0" w:line="182" w:lineRule="exact"/>
            <w:ind w:left="460"/>
            <w:rPr>
              <w:rFonts w:ascii="Arial" w:hAnsi="Arial" w:cs="Arial"/>
              <w:color w:val="231F20"/>
              <w:sz w:val="16"/>
              <w:szCs w:val="16"/>
            </w:rPr>
          </w:pPr>
          <w:r w:rsidRPr="00621137">
            <w:rPr>
              <w:rFonts w:ascii="Arial" w:hAnsi="Arial" w:cs="Arial"/>
              <w:color w:val="231F20"/>
              <w:sz w:val="16"/>
              <w:szCs w:val="16"/>
            </w:rPr>
            <w:t xml:space="preserve">Prerequisite or </w:t>
          </w:r>
          <w:proofErr w:type="spellStart"/>
          <w:r w:rsidRPr="00621137">
            <w:rPr>
              <w:rFonts w:ascii="Arial" w:hAnsi="Arial" w:cs="Arial"/>
              <w:color w:val="231F20"/>
              <w:sz w:val="16"/>
              <w:szCs w:val="16"/>
            </w:rPr>
            <w:t>corequisite</w:t>
          </w:r>
          <w:proofErr w:type="spellEnd"/>
          <w:r w:rsidRPr="00621137">
            <w:rPr>
              <w:rFonts w:ascii="Arial" w:hAnsi="Arial" w:cs="Arial"/>
              <w:color w:val="231F20"/>
              <w:sz w:val="16"/>
              <w:szCs w:val="16"/>
            </w:rPr>
            <w:t xml:space="preserve"> of CHEM 1043. Fall, </w:t>
          </w:r>
          <w:proofErr w:type="gramStart"/>
          <w:r w:rsidRPr="00621137">
            <w:rPr>
              <w:rFonts w:ascii="Arial" w:hAnsi="Arial" w:cs="Arial"/>
              <w:color w:val="000000" w:themeColor="text1"/>
              <w:sz w:val="16"/>
              <w:szCs w:val="16"/>
            </w:rPr>
            <w:t>Summer</w:t>
          </w:r>
          <w:proofErr w:type="gramEnd"/>
          <w:r w:rsidRPr="00621137">
            <w:rPr>
              <w:rFonts w:ascii="Arial" w:hAnsi="Arial" w:cs="Arial"/>
              <w:color w:val="231F20"/>
              <w:sz w:val="16"/>
              <w:szCs w:val="16"/>
            </w:rPr>
            <w:t>.</w:t>
          </w:r>
        </w:p>
        <w:p w:rsidR="00621137" w:rsidRPr="00621137" w:rsidRDefault="00621137" w:rsidP="00621137">
          <w:pPr>
            <w:kinsoku w:val="0"/>
            <w:overflowPunct w:val="0"/>
            <w:autoSpaceDE w:val="0"/>
            <w:autoSpaceDN w:val="0"/>
            <w:adjustRightInd w:val="0"/>
            <w:spacing w:before="148" w:after="0" w:line="180" w:lineRule="exact"/>
            <w:ind w:left="460" w:right="118" w:hanging="360"/>
            <w:jc w:val="both"/>
            <w:rPr>
              <w:rFonts w:ascii="Arial" w:hAnsi="Arial" w:cs="Arial"/>
              <w:color w:val="231F20"/>
              <w:sz w:val="16"/>
              <w:szCs w:val="16"/>
            </w:rPr>
          </w:pPr>
          <w:r w:rsidRPr="00621137">
            <w:rPr>
              <w:rFonts w:ascii="Arial" w:hAnsi="Arial" w:cs="Arial"/>
              <w:b/>
              <w:bCs/>
              <w:color w:val="231F20"/>
              <w:sz w:val="16"/>
              <w:szCs w:val="16"/>
            </w:rPr>
            <w:t xml:space="preserve">CHEM 1043. Fundamental Concepts of Chemistry </w:t>
          </w:r>
          <w:r w:rsidRPr="00621137">
            <w:rPr>
              <w:rFonts w:ascii="Arial" w:hAnsi="Arial" w:cs="Arial"/>
              <w:color w:val="231F20"/>
              <w:sz w:val="16"/>
              <w:szCs w:val="16"/>
            </w:rPr>
            <w:t xml:space="preserve">A one semester chemistry survey course introducing selected fundamental concepts including dimensional analysis, mole concept, atomic and molecular structure, nomenclature, chemical reactions, thermochemistry, intermolecular inter- actions, gases, mixtures, kinetics, equilibrium and acid base chemistry. Fall, </w:t>
          </w:r>
          <w:proofErr w:type="gramStart"/>
          <w:r w:rsidRPr="00621137">
            <w:rPr>
              <w:rFonts w:ascii="Arial" w:hAnsi="Arial" w:cs="Arial"/>
              <w:color w:val="000000" w:themeColor="text1"/>
              <w:sz w:val="16"/>
              <w:szCs w:val="16"/>
            </w:rPr>
            <w:t>Summer</w:t>
          </w:r>
          <w:proofErr w:type="gramEnd"/>
          <w:r w:rsidRPr="00621137">
            <w:rPr>
              <w:rFonts w:ascii="Arial" w:hAnsi="Arial" w:cs="Arial"/>
              <w:color w:val="231F20"/>
              <w:sz w:val="16"/>
              <w:szCs w:val="16"/>
            </w:rPr>
            <w:t>.</w:t>
          </w:r>
        </w:p>
        <w:p w:rsidR="00621137" w:rsidRPr="00621137" w:rsidRDefault="00621137" w:rsidP="00621137">
          <w:pPr>
            <w:kinsoku w:val="0"/>
            <w:overflowPunct w:val="0"/>
            <w:autoSpaceDE w:val="0"/>
            <w:autoSpaceDN w:val="0"/>
            <w:adjustRightInd w:val="0"/>
            <w:spacing w:before="145" w:after="0" w:line="180" w:lineRule="exact"/>
            <w:ind w:left="460" w:right="118" w:hanging="360"/>
            <w:jc w:val="both"/>
            <w:rPr>
              <w:rFonts w:ascii="Arial" w:hAnsi="Arial" w:cs="Arial"/>
              <w:color w:val="231F20"/>
              <w:sz w:val="16"/>
              <w:szCs w:val="16"/>
            </w:rPr>
          </w:pPr>
          <w:r w:rsidRPr="00621137">
            <w:rPr>
              <w:rFonts w:ascii="Arial" w:hAnsi="Arial" w:cs="Arial"/>
              <w:b/>
              <w:bCs/>
              <w:color w:val="231F20"/>
              <w:sz w:val="16"/>
              <w:szCs w:val="16"/>
            </w:rPr>
            <w:t xml:space="preserve">CHEM 1052. Fundamental Concepts of Organic and Biochemistry </w:t>
          </w:r>
          <w:proofErr w:type="gramStart"/>
          <w:r w:rsidRPr="00621137">
            <w:rPr>
              <w:rFonts w:ascii="Arial" w:hAnsi="Arial" w:cs="Arial"/>
              <w:color w:val="231F20"/>
              <w:sz w:val="16"/>
              <w:szCs w:val="16"/>
            </w:rPr>
            <w:t>A</w:t>
          </w:r>
          <w:proofErr w:type="gramEnd"/>
          <w:r w:rsidRPr="00621137">
            <w:rPr>
              <w:rFonts w:ascii="Arial" w:hAnsi="Arial" w:cs="Arial"/>
              <w:color w:val="231F20"/>
              <w:sz w:val="16"/>
              <w:szCs w:val="16"/>
            </w:rPr>
            <w:t xml:space="preserve"> continuation of CHEM 1043 with a focus on the role of chemistry in human body functions. Prerequisites CHEM 1043 and CHEM 1041. </w:t>
          </w:r>
          <w:r w:rsidR="005248FD" w:rsidRPr="005248FD">
            <w:rPr>
              <w:rFonts w:ascii="Arial" w:hAnsi="Arial" w:cs="Arial"/>
              <w:color w:val="0070C0"/>
              <w:sz w:val="20"/>
              <w:szCs w:val="20"/>
            </w:rPr>
            <w:t>Fall</w:t>
          </w:r>
          <w:r w:rsidR="005248FD">
            <w:rPr>
              <w:rFonts w:ascii="Arial" w:hAnsi="Arial" w:cs="Arial"/>
              <w:color w:val="231F20"/>
              <w:sz w:val="16"/>
              <w:szCs w:val="16"/>
            </w:rPr>
            <w:t xml:space="preserve">, </w:t>
          </w:r>
          <w:proofErr w:type="gramStart"/>
          <w:r w:rsidRPr="00621137">
            <w:rPr>
              <w:rFonts w:ascii="Arial" w:hAnsi="Arial" w:cs="Arial"/>
              <w:color w:val="231F20"/>
              <w:sz w:val="16"/>
              <w:szCs w:val="16"/>
            </w:rPr>
            <w:t>Spring</w:t>
          </w:r>
          <w:proofErr w:type="gramEnd"/>
          <w:r w:rsidRPr="00621137">
            <w:rPr>
              <w:rFonts w:ascii="Arial" w:hAnsi="Arial" w:cs="Arial"/>
              <w:strike/>
              <w:color w:val="FF0000"/>
              <w:sz w:val="16"/>
              <w:szCs w:val="16"/>
            </w:rPr>
            <w:t>, Summer</w:t>
          </w:r>
          <w:r w:rsidRPr="00621137">
            <w:rPr>
              <w:rFonts w:ascii="Arial" w:hAnsi="Arial" w:cs="Arial"/>
              <w:color w:val="231F20"/>
              <w:sz w:val="16"/>
              <w:szCs w:val="16"/>
            </w:rPr>
            <w:t>.</w:t>
          </w:r>
        </w:p>
        <w:p w:rsidR="00621137" w:rsidRPr="00621137" w:rsidRDefault="00621137" w:rsidP="00621137">
          <w:pPr>
            <w:kinsoku w:val="0"/>
            <w:overflowPunct w:val="0"/>
            <w:autoSpaceDE w:val="0"/>
            <w:autoSpaceDN w:val="0"/>
            <w:adjustRightInd w:val="0"/>
            <w:spacing w:before="145" w:after="0" w:line="180" w:lineRule="exact"/>
            <w:ind w:left="460" w:right="118" w:hanging="360"/>
            <w:jc w:val="both"/>
            <w:rPr>
              <w:rFonts w:ascii="Arial" w:hAnsi="Arial" w:cs="Arial"/>
              <w:color w:val="231F20"/>
              <w:sz w:val="16"/>
              <w:szCs w:val="16"/>
            </w:rPr>
          </w:pPr>
          <w:r w:rsidRPr="00621137">
            <w:rPr>
              <w:rFonts w:ascii="Arial" w:hAnsi="Arial" w:cs="Arial"/>
              <w:b/>
              <w:bCs/>
              <w:color w:val="231F20"/>
              <w:sz w:val="16"/>
              <w:szCs w:val="16"/>
            </w:rPr>
            <w:t xml:space="preserve">CHEM 2002. Computers in Chemistry </w:t>
          </w:r>
          <w:r w:rsidRPr="00621137">
            <w:rPr>
              <w:rFonts w:ascii="Arial" w:hAnsi="Arial" w:cs="Arial"/>
              <w:color w:val="231F20"/>
              <w:sz w:val="16"/>
              <w:szCs w:val="16"/>
            </w:rPr>
            <w:t xml:space="preserve">Introduction to computer software and common practices used in the analysis and presentation of scientific data. </w:t>
          </w:r>
          <w:proofErr w:type="spellStart"/>
          <w:r w:rsidRPr="00621137">
            <w:rPr>
              <w:rFonts w:ascii="Arial" w:hAnsi="Arial" w:cs="Arial"/>
              <w:color w:val="231F20"/>
              <w:sz w:val="16"/>
              <w:szCs w:val="16"/>
            </w:rPr>
            <w:t>Corequisite</w:t>
          </w:r>
          <w:proofErr w:type="spellEnd"/>
          <w:r w:rsidRPr="00621137">
            <w:rPr>
              <w:rFonts w:ascii="Arial" w:hAnsi="Arial" w:cs="Arial"/>
              <w:color w:val="231F20"/>
              <w:sz w:val="16"/>
              <w:szCs w:val="16"/>
            </w:rPr>
            <w:t xml:space="preserve"> or prerequisite, CHEM 1023 and CHEM 1021. Spring.</w:t>
          </w:r>
        </w:p>
        <w:p w:rsidR="00621137" w:rsidRPr="00621137" w:rsidRDefault="00621137" w:rsidP="00621137"/>
        <w:p w:rsidR="00CD7510" w:rsidRPr="008426D1" w:rsidRDefault="00553607"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607" w:rsidRDefault="00553607" w:rsidP="00AF3758">
      <w:pPr>
        <w:spacing w:after="0" w:line="240" w:lineRule="auto"/>
      </w:pPr>
      <w:r>
        <w:separator/>
      </w:r>
    </w:p>
  </w:endnote>
  <w:endnote w:type="continuationSeparator" w:id="0">
    <w:p w:rsidR="00553607" w:rsidRDefault="0055360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607" w:rsidRDefault="00553607" w:rsidP="00AF3758">
      <w:pPr>
        <w:spacing w:after="0" w:line="240" w:lineRule="auto"/>
      </w:pPr>
      <w:r>
        <w:separator/>
      </w:r>
    </w:p>
  </w:footnote>
  <w:footnote w:type="continuationSeparator" w:id="0">
    <w:p w:rsidR="00553607" w:rsidRDefault="00553607"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5591"/>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A30BC"/>
    <w:rsid w:val="002D4AE6"/>
    <w:rsid w:val="002E3FC9"/>
    <w:rsid w:val="003328F3"/>
    <w:rsid w:val="00346F5C"/>
    <w:rsid w:val="00362414"/>
    <w:rsid w:val="00374D72"/>
    <w:rsid w:val="00384538"/>
    <w:rsid w:val="0039532B"/>
    <w:rsid w:val="003A05F4"/>
    <w:rsid w:val="003A1989"/>
    <w:rsid w:val="003C0ED1"/>
    <w:rsid w:val="003C1EE2"/>
    <w:rsid w:val="003E750B"/>
    <w:rsid w:val="00400712"/>
    <w:rsid w:val="004072F1"/>
    <w:rsid w:val="00422826"/>
    <w:rsid w:val="00473252"/>
    <w:rsid w:val="00487771"/>
    <w:rsid w:val="00490751"/>
    <w:rsid w:val="00492F7C"/>
    <w:rsid w:val="004A7706"/>
    <w:rsid w:val="004C59E8"/>
    <w:rsid w:val="004E5007"/>
    <w:rsid w:val="004F3C87"/>
    <w:rsid w:val="00504BCC"/>
    <w:rsid w:val="00515205"/>
    <w:rsid w:val="005248FD"/>
    <w:rsid w:val="00526B81"/>
    <w:rsid w:val="00553607"/>
    <w:rsid w:val="00563E52"/>
    <w:rsid w:val="00584C22"/>
    <w:rsid w:val="00592A95"/>
    <w:rsid w:val="005B2E9E"/>
    <w:rsid w:val="005E6A4E"/>
    <w:rsid w:val="00615435"/>
    <w:rsid w:val="006179CB"/>
    <w:rsid w:val="00621137"/>
    <w:rsid w:val="00636DB3"/>
    <w:rsid w:val="00650A9B"/>
    <w:rsid w:val="006657FB"/>
    <w:rsid w:val="00677A48"/>
    <w:rsid w:val="006B52C0"/>
    <w:rsid w:val="006D0246"/>
    <w:rsid w:val="006E6117"/>
    <w:rsid w:val="006E6FEC"/>
    <w:rsid w:val="007039FE"/>
    <w:rsid w:val="00712045"/>
    <w:rsid w:val="0073025F"/>
    <w:rsid w:val="0073125A"/>
    <w:rsid w:val="00750AF6"/>
    <w:rsid w:val="007A06B9"/>
    <w:rsid w:val="0083170D"/>
    <w:rsid w:val="008A795D"/>
    <w:rsid w:val="008C703B"/>
    <w:rsid w:val="008D012F"/>
    <w:rsid w:val="008D35A2"/>
    <w:rsid w:val="008E5228"/>
    <w:rsid w:val="008E6C1C"/>
    <w:rsid w:val="00920523"/>
    <w:rsid w:val="00982FB1"/>
    <w:rsid w:val="00995206"/>
    <w:rsid w:val="00997016"/>
    <w:rsid w:val="009A529F"/>
    <w:rsid w:val="009E1AA5"/>
    <w:rsid w:val="00A01035"/>
    <w:rsid w:val="00A0329C"/>
    <w:rsid w:val="00A16BB1"/>
    <w:rsid w:val="00A34100"/>
    <w:rsid w:val="00A5089E"/>
    <w:rsid w:val="00A56D36"/>
    <w:rsid w:val="00A73931"/>
    <w:rsid w:val="00A754D4"/>
    <w:rsid w:val="00AB5523"/>
    <w:rsid w:val="00AB6DBE"/>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57E91"/>
    <w:rsid w:val="00C723B8"/>
    <w:rsid w:val="00CA6230"/>
    <w:rsid w:val="00CC396A"/>
    <w:rsid w:val="00CD27EF"/>
    <w:rsid w:val="00CD7510"/>
    <w:rsid w:val="00D0686A"/>
    <w:rsid w:val="00D51205"/>
    <w:rsid w:val="00D57716"/>
    <w:rsid w:val="00D654AF"/>
    <w:rsid w:val="00D67AC4"/>
    <w:rsid w:val="00D72E20"/>
    <w:rsid w:val="00D76DEE"/>
    <w:rsid w:val="00D979DD"/>
    <w:rsid w:val="00DA3F9B"/>
    <w:rsid w:val="00DB3983"/>
    <w:rsid w:val="00E35C3D"/>
    <w:rsid w:val="00E45868"/>
    <w:rsid w:val="00E66104"/>
    <w:rsid w:val="00E70F88"/>
    <w:rsid w:val="00EB1DBA"/>
    <w:rsid w:val="00EB432E"/>
    <w:rsid w:val="00EB4FF5"/>
    <w:rsid w:val="00EC6970"/>
    <w:rsid w:val="00EE55A2"/>
    <w:rsid w:val="00EF2A44"/>
    <w:rsid w:val="00F01A8B"/>
    <w:rsid w:val="00F11CE3"/>
    <w:rsid w:val="00F645B5"/>
    <w:rsid w:val="00F75657"/>
    <w:rsid w:val="00F87993"/>
    <w:rsid w:val="00FA10F4"/>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6236F8-0C0C-4E77-A4AF-68C5795C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paragraph" w:styleId="Heading1">
    <w:name w:val="heading 1"/>
    <w:basedOn w:val="Normal"/>
    <w:next w:val="Normal"/>
    <w:link w:val="Heading1Char"/>
    <w:uiPriority w:val="1"/>
    <w:qFormat/>
    <w:rsid w:val="00621137"/>
    <w:pPr>
      <w:autoSpaceDE w:val="0"/>
      <w:autoSpaceDN w:val="0"/>
      <w:adjustRightInd w:val="0"/>
      <w:spacing w:after="0" w:line="240" w:lineRule="auto"/>
      <w:ind w:left="100"/>
      <w:outlineLvl w:val="0"/>
    </w:pPr>
    <w:rPr>
      <w:rFonts w:ascii="Book Antiqua" w:hAnsi="Book Antiqua" w:cs="Book Antiqua"/>
      <w:b/>
      <w:bCs/>
      <w:sz w:val="24"/>
      <w:szCs w:val="24"/>
    </w:rPr>
  </w:style>
  <w:style w:type="paragraph" w:styleId="Heading2">
    <w:name w:val="heading 2"/>
    <w:basedOn w:val="Normal"/>
    <w:next w:val="Normal"/>
    <w:link w:val="Heading2Char"/>
    <w:uiPriority w:val="1"/>
    <w:qFormat/>
    <w:rsid w:val="00621137"/>
    <w:pPr>
      <w:autoSpaceDE w:val="0"/>
      <w:autoSpaceDN w:val="0"/>
      <w:adjustRightInd w:val="0"/>
      <w:spacing w:before="156" w:after="0" w:line="177" w:lineRule="exact"/>
      <w:ind w:left="100"/>
      <w:outlineLvl w:val="1"/>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6">
    <w:name w:val="Pa466"/>
    <w:basedOn w:val="Normal"/>
    <w:next w:val="Normal"/>
    <w:uiPriority w:val="99"/>
    <w:rsid w:val="00621137"/>
    <w:pPr>
      <w:autoSpaceDE w:val="0"/>
      <w:autoSpaceDN w:val="0"/>
      <w:adjustRightInd w:val="0"/>
      <w:spacing w:after="0" w:line="161" w:lineRule="atLeast"/>
    </w:pPr>
    <w:rPr>
      <w:rFonts w:ascii="Arial" w:hAnsi="Arial" w:cs="Arial"/>
      <w:sz w:val="24"/>
      <w:szCs w:val="24"/>
    </w:rPr>
  </w:style>
  <w:style w:type="character" w:customStyle="1" w:styleId="Heading1Char">
    <w:name w:val="Heading 1 Char"/>
    <w:basedOn w:val="DefaultParagraphFont"/>
    <w:link w:val="Heading1"/>
    <w:uiPriority w:val="1"/>
    <w:rsid w:val="00621137"/>
    <w:rPr>
      <w:rFonts w:ascii="Book Antiqua" w:hAnsi="Book Antiqua" w:cs="Book Antiqua"/>
      <w:b/>
      <w:bCs/>
      <w:sz w:val="24"/>
      <w:szCs w:val="24"/>
    </w:rPr>
  </w:style>
  <w:style w:type="character" w:customStyle="1" w:styleId="Heading2Char">
    <w:name w:val="Heading 2 Char"/>
    <w:basedOn w:val="DefaultParagraphFont"/>
    <w:link w:val="Heading2"/>
    <w:uiPriority w:val="1"/>
    <w:rsid w:val="00621137"/>
    <w:rPr>
      <w:rFonts w:ascii="Arial" w:hAnsi="Arial" w:cs="Arial"/>
      <w:b/>
      <w:bCs/>
      <w:sz w:val="16"/>
      <w:szCs w:val="16"/>
    </w:rPr>
  </w:style>
  <w:style w:type="paragraph" w:styleId="BodyText">
    <w:name w:val="Body Text"/>
    <w:basedOn w:val="Normal"/>
    <w:link w:val="BodyTextChar"/>
    <w:uiPriority w:val="1"/>
    <w:qFormat/>
    <w:rsid w:val="00621137"/>
    <w:pPr>
      <w:autoSpaceDE w:val="0"/>
      <w:autoSpaceDN w:val="0"/>
      <w:adjustRightInd w:val="0"/>
      <w:spacing w:after="0" w:line="180" w:lineRule="exact"/>
      <w:ind w:left="460" w:hanging="360"/>
      <w:jc w:val="both"/>
    </w:pPr>
    <w:rPr>
      <w:rFonts w:ascii="Arial" w:hAnsi="Arial" w:cs="Arial"/>
      <w:sz w:val="16"/>
      <w:szCs w:val="16"/>
    </w:rPr>
  </w:style>
  <w:style w:type="character" w:customStyle="1" w:styleId="BodyTextChar">
    <w:name w:val="Body Text Char"/>
    <w:basedOn w:val="DefaultParagraphFont"/>
    <w:link w:val="BodyText"/>
    <w:uiPriority w:val="1"/>
    <w:rsid w:val="00621137"/>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burns@astat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yjdL2n4lZm4"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CB0195"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CB0195"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A265F"/>
    <w:rsid w:val="004E1A75"/>
    <w:rsid w:val="0057545A"/>
    <w:rsid w:val="00587536"/>
    <w:rsid w:val="005D5D2F"/>
    <w:rsid w:val="00623293"/>
    <w:rsid w:val="00636142"/>
    <w:rsid w:val="006C0858"/>
    <w:rsid w:val="00724E33"/>
    <w:rsid w:val="007C429E"/>
    <w:rsid w:val="0088172E"/>
    <w:rsid w:val="009C0E11"/>
    <w:rsid w:val="00AC3009"/>
    <w:rsid w:val="00AD5D56"/>
    <w:rsid w:val="00B2559E"/>
    <w:rsid w:val="00B46AFF"/>
    <w:rsid w:val="00BA2926"/>
    <w:rsid w:val="00BB4421"/>
    <w:rsid w:val="00C16165"/>
    <w:rsid w:val="00C35680"/>
    <w:rsid w:val="00CB0195"/>
    <w:rsid w:val="00CD4EF8"/>
    <w:rsid w:val="00DF222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dcterms:created xsi:type="dcterms:W3CDTF">2017-10-03T14:44:00Z</dcterms:created>
  <dcterms:modified xsi:type="dcterms:W3CDTF">2017-10-03T14:44:00Z</dcterms:modified>
</cp:coreProperties>
</file>